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233524">
        <w:rPr>
          <w:rFonts w:asciiTheme="majorHAnsi" w:hAnsiTheme="majorHAnsi"/>
          <w:kern w:val="32"/>
          <w:sz w:val="20"/>
          <w:szCs w:val="20"/>
        </w:rPr>
        <w:t>1</w:t>
      </w:r>
      <w:r w:rsidR="00AB2F10" w:rsidRPr="00ED47DB">
        <w:rPr>
          <w:rFonts w:asciiTheme="majorHAnsi" w:hAnsiTheme="majorHAnsi"/>
          <w:kern w:val="32"/>
          <w:sz w:val="20"/>
          <w:szCs w:val="20"/>
        </w:rPr>
        <w:t xml:space="preserve">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1A3298">
      <w:pPr>
        <w:spacing w:line="300" w:lineRule="exact"/>
        <w:rPr>
          <w:rFonts w:asciiTheme="majorHAnsi" w:hAnsiTheme="majorHAnsi" w:cs="Trebuchet MS"/>
          <w:i/>
          <w:iCs/>
          <w: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724E8B" w:rsidRPr="007F2DE3">
        <w:rPr>
          <w:rStyle w:val="BLOCKBOLD"/>
          <w:rFonts w:asciiTheme="majorHAnsi" w:hAnsiTheme="majorHAnsi"/>
        </w:rPr>
        <w:t xml:space="preserve">L’ Affidamento diretto </w:t>
      </w:r>
      <w:r w:rsidR="00724E8B" w:rsidRPr="00724E8B">
        <w:rPr>
          <w:rStyle w:val="BLOCKBOLD"/>
          <w:rFonts w:asciiTheme="majorHAnsi" w:hAnsiTheme="majorHAnsi"/>
        </w:rPr>
        <w:t>al di fuori del MEPA ex art. 1 comma 2 lett a) della legge 120/2020</w:t>
      </w:r>
      <w:r w:rsidR="00724E8B">
        <w:rPr>
          <w:rStyle w:val="BLOCKBOLD"/>
          <w:rFonts w:asciiTheme="majorHAnsi" w:hAnsiTheme="majorHAnsi"/>
        </w:rPr>
        <w:t xml:space="preserve"> </w:t>
      </w:r>
      <w:r w:rsidR="00724E8B" w:rsidRPr="00724E8B">
        <w:rPr>
          <w:rStyle w:val="BLOCKBOLD"/>
          <w:rFonts w:asciiTheme="majorHAnsi" w:hAnsiTheme="majorHAnsi"/>
        </w:rPr>
        <w:t>finalizzato alla stipula di un contratto per l’abbonament</w:t>
      </w:r>
      <w:r w:rsidR="00724E8B">
        <w:rPr>
          <w:rStyle w:val="BLOCKBOLD"/>
          <w:rFonts w:asciiTheme="majorHAnsi" w:hAnsiTheme="majorHAnsi"/>
        </w:rPr>
        <w:t xml:space="preserve">o biennale a Medias (4 numeri: </w:t>
      </w:r>
      <w:r w:rsidR="00724E8B" w:rsidRPr="00724E8B">
        <w:rPr>
          <w:rStyle w:val="BLOCKBOLD"/>
          <w:rFonts w:asciiTheme="majorHAnsi" w:hAnsiTheme="majorHAnsi"/>
        </w:rPr>
        <w:t>MARZO</w:t>
      </w:r>
      <w:r w:rsidR="00724E8B" w:rsidRPr="00724E8B">
        <w:rPr>
          <w:rStyle w:val="BLOCKBOLD"/>
          <w:rFonts w:asciiTheme="majorHAnsi" w:hAnsiTheme="majorHAnsi"/>
        </w:rPr>
        <w:t xml:space="preserve"> 20</w:t>
      </w:r>
      <w:r w:rsidR="00724E8B" w:rsidRPr="00724E8B">
        <w:rPr>
          <w:rStyle w:val="BLOCKBOLD"/>
          <w:rFonts w:asciiTheme="majorHAnsi" w:hAnsiTheme="majorHAnsi"/>
        </w:rPr>
        <w:t>21 - novembre 2021 -</w:t>
      </w:r>
      <w:r w:rsidR="00724E8B" w:rsidRPr="00724E8B">
        <w:rPr>
          <w:rStyle w:val="BLOCKBOLD"/>
          <w:rFonts w:asciiTheme="majorHAnsi" w:hAnsiTheme="majorHAnsi"/>
        </w:rPr>
        <w:t xml:space="preserve"> MARZO 202</w:t>
      </w:r>
      <w:r w:rsidR="00724E8B" w:rsidRPr="00724E8B">
        <w:rPr>
          <w:rStyle w:val="BLOCKBOLD"/>
          <w:rFonts w:asciiTheme="majorHAnsi" w:hAnsiTheme="majorHAnsi"/>
        </w:rPr>
        <w:t>2</w:t>
      </w:r>
      <w:r w:rsidR="00724E8B" w:rsidRPr="00724E8B">
        <w:rPr>
          <w:rStyle w:val="BLOCKBOLD"/>
          <w:rFonts w:asciiTheme="majorHAnsi" w:hAnsiTheme="majorHAnsi"/>
        </w:rPr>
        <w:t xml:space="preserve"> -</w:t>
      </w:r>
      <w:r w:rsidR="00724E8B" w:rsidRPr="00724E8B">
        <w:rPr>
          <w:rStyle w:val="BLOCKBOLD"/>
          <w:rFonts w:asciiTheme="majorHAnsi" w:hAnsiTheme="majorHAnsi"/>
        </w:rPr>
        <w:t xml:space="preserve"> novembre 2022</w:t>
      </w:r>
      <w:r w:rsidR="00724E8B" w:rsidRPr="00724E8B">
        <w:rPr>
          <w:rStyle w:val="BLOCKBOLD"/>
          <w:rFonts w:asciiTheme="majorHAnsi" w:hAnsiTheme="majorHAnsi"/>
        </w:rPr>
        <w:t>)</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e che in ragione della suddetta operazione devono considerarsi soggetti cessati dalla carica nell’anno antecedente la data di invio della RDO e comunque sino alla data di presentazione dell’offerta i s</w:t>
      </w:r>
      <w:bookmarkStart w:id="0" w:name="_GoBack"/>
      <w:bookmarkEnd w:id="0"/>
      <w:r w:rsidRPr="00ED47DB">
        <w:rPr>
          <w:rFonts w:asciiTheme="majorHAnsi" w:hAnsiTheme="majorHAnsi"/>
          <w:szCs w:val="20"/>
        </w:rPr>
        <w:t xml:space="preserve">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w:t>
      </w:r>
      <w:r w:rsidRPr="00ED47DB">
        <w:rPr>
          <w:rFonts w:asciiTheme="majorHAnsi" w:hAnsiTheme="majorHAnsi"/>
          <w:szCs w:val="20"/>
        </w:rPr>
        <w:lastRenderedPageBreak/>
        <w:t>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proofErr w:type="gramStart"/>
      <w:r w:rsidRPr="00ED47DB">
        <w:rPr>
          <w:rFonts w:asciiTheme="majorHAnsi" w:hAnsiTheme="majorHAnsi"/>
          <w:b/>
          <w:szCs w:val="20"/>
        </w:rPr>
        <w:t>D.Lgs</w:t>
      </w:r>
      <w:proofErr w:type="gramEnd"/>
      <w:r w:rsidRPr="00ED47DB">
        <w:rPr>
          <w:rFonts w:asciiTheme="majorHAnsi" w:hAnsiTheme="majorHAnsi"/>
          <w:b/>
          <w:szCs w:val="20"/>
        </w:rPr>
        <w:t>.</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w:t>
      </w:r>
      <w:r w:rsidR="00F05AE5" w:rsidRPr="00ED47DB">
        <w:rPr>
          <w:i/>
          <w:sz w:val="18"/>
          <w:szCs w:val="18"/>
        </w:rPr>
        <w:lastRenderedPageBreak/>
        <w:t xml:space="preserve">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lastRenderedPageBreak/>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724E8B" w:rsidRDefault="0016307B" w:rsidP="00724E8B">
      <w:pPr>
        <w:pStyle w:val="Paragrafoelenco"/>
        <w:widowControl w:val="0"/>
        <w:numPr>
          <w:ilvl w:val="0"/>
          <w:numId w:val="25"/>
        </w:numPr>
        <w:autoSpaceDE w:val="0"/>
        <w:autoSpaceDN w:val="0"/>
        <w:adjustRightInd w:val="0"/>
        <w:spacing w:line="300" w:lineRule="exact"/>
        <w:rPr>
          <w:rFonts w:asciiTheme="majorHAnsi" w:hAnsiTheme="majorHAnsi"/>
          <w:szCs w:val="20"/>
        </w:rPr>
      </w:pPr>
      <w:r w:rsidRPr="00724E8B">
        <w:rPr>
          <w:rFonts w:asciiTheme="majorHAnsi" w:hAnsiTheme="majorHAnsi"/>
          <w:szCs w:val="20"/>
        </w:rPr>
        <w:t>L'operatore economico si trova in una delle seguenti situazioni oppure è sottoposto ad un procedimento per la dichiarazione di una delle seguenti situazioni, fermo restando quanto previsto dagli articoli 110 del d.lgs. n. 50/2016 e 186-bis del regio decreto 16 marzo 1942, n. 267, come modificati dal decreto-legge 18 aprile 2019, n. 32:</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lastRenderedPageBreak/>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w:t>
      </w:r>
      <w:proofErr w:type="spellStart"/>
      <w:r w:rsidRPr="006B7C82">
        <w:t>lett</w:t>
      </w:r>
      <w:proofErr w:type="spellEnd"/>
      <w:r w:rsidRPr="006B7C82">
        <w:t xml:space="preserve">.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16307B" w:rsidRPr="00BF626E" w:rsidRDefault="0016307B" w:rsidP="0016307B">
      <w:pPr>
        <w:pStyle w:val="Paragrafoelenco"/>
        <w:numPr>
          <w:ilvl w:val="0"/>
          <w:numId w:val="25"/>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xml:space="preserve">, riconosciuto o accertato con sentenza passata in giudicato (articolo 80, comma 5, </w:t>
      </w:r>
      <w:proofErr w:type="spellStart"/>
      <w:r w:rsidRPr="00BF626E">
        <w:t>lett</w:t>
      </w:r>
      <w:proofErr w:type="spellEnd"/>
      <w:r w:rsidRPr="00BF626E">
        <w:t>. c-quater del D.lgs. n. 50/2016)?</w:t>
      </w:r>
    </w:p>
    <w:p w:rsidR="0016307B" w:rsidRPr="00BF626E" w:rsidRDefault="0016307B" w:rsidP="0016307B">
      <w:pPr>
        <w:pStyle w:val="Numeroelenco"/>
        <w:numPr>
          <w:ilvl w:val="0"/>
          <w:numId w:val="0"/>
        </w:numPr>
        <w:ind w:firstLine="708"/>
      </w:pPr>
      <w:r w:rsidRPr="00BF626E">
        <w:t>SI □</w:t>
      </w:r>
      <w:r w:rsidRPr="00BF626E">
        <w:tab/>
      </w:r>
      <w:r w:rsidRPr="00BF626E">
        <w:tab/>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xml:space="preserve">, produrre in copia i provvedimenti di condanna e comunque, indicare </w:t>
      </w:r>
      <w:proofErr w:type="spellStart"/>
      <w:r w:rsidRPr="00BF626E">
        <w:t>diseguito</w:t>
      </w:r>
      <w:proofErr w:type="spellEnd"/>
      <w:r w:rsidRPr="00BF626E">
        <w:t xml:space="preserve"> gli estremi di riferimento.</w:t>
      </w:r>
    </w:p>
    <w:p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lastRenderedPageBreak/>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lastRenderedPageBreak/>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lastRenderedPageBreak/>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E95C63"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w:t>
      </w:r>
      <w:r w:rsidRPr="00ED47DB">
        <w:rPr>
          <w:rFonts w:asciiTheme="majorHAnsi" w:hAnsiTheme="majorHAnsi"/>
          <w:szCs w:val="20"/>
        </w:rPr>
        <w:lastRenderedPageBreak/>
        <w:t xml:space="preserve">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final</w:t>
      </w:r>
      <w:r w:rsidR="0083755C">
        <w:rPr>
          <w:rFonts w:asciiTheme="majorHAnsi" w:hAnsiTheme="majorHAnsi"/>
          <w:szCs w:val="20"/>
        </w:rPr>
        <w:t>ità descritte nell’informativa.</w:t>
      </w:r>
    </w:p>
    <w:p w:rsidR="0083755C" w:rsidRPr="00BF626E" w:rsidRDefault="0083755C" w:rsidP="0083755C">
      <w:pPr>
        <w:pStyle w:val="Numeroelenco"/>
        <w:widowControl w:val="0"/>
        <w:numPr>
          <w:ilvl w:val="0"/>
          <w:numId w:val="0"/>
        </w:numPr>
        <w:autoSpaceDE w:val="0"/>
        <w:autoSpaceDN w:val="0"/>
        <w:adjustRightInd w:val="0"/>
        <w:spacing w:line="300" w:lineRule="exact"/>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29E" w:rsidRDefault="0052529E">
      <w:r>
        <w:separator/>
      </w:r>
    </w:p>
  </w:endnote>
  <w:endnote w:type="continuationSeparator" w:id="0">
    <w:p w:rsidR="0052529E" w:rsidRDefault="00525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DE186D" w:rsidRDefault="008D26F8" w:rsidP="004814A0">
    <w:pPr>
      <w:pStyle w:val="Pidipagina"/>
      <w:tabs>
        <w:tab w:val="left" w:pos="6237"/>
      </w:tabs>
      <w:rPr>
        <w:rFonts w:asciiTheme="majorHAnsi" w:hAnsiTheme="majorHAnsi"/>
        <w:color w:val="808080"/>
        <w:sz w:val="16"/>
        <w:szCs w:val="14"/>
      </w:rPr>
    </w:pPr>
    <w:r w:rsidRPr="00DE186D">
      <w:rPr>
        <w:rFonts w:asciiTheme="majorHAnsi" w:hAnsiTheme="majorHAnsi"/>
        <w:color w:val="808080"/>
        <w:sz w:val="16"/>
        <w:szCs w:val="14"/>
      </w:rPr>
      <w:t xml:space="preserve">Allegato 1 - Dichiarazione necessaria resa anche ai sensi degli artt. 46 e 47 del </w:t>
    </w:r>
    <w:proofErr w:type="spellStart"/>
    <w:r w:rsidRPr="00DE186D">
      <w:rPr>
        <w:rFonts w:asciiTheme="majorHAnsi" w:hAnsiTheme="majorHAnsi"/>
        <w:color w:val="808080"/>
        <w:sz w:val="16"/>
        <w:szCs w:val="14"/>
      </w:rPr>
      <w:t>d.p.r.</w:t>
    </w:r>
    <w:proofErr w:type="spellEnd"/>
    <w:r w:rsidRPr="00DE186D">
      <w:rPr>
        <w:rFonts w:asciiTheme="majorHAnsi" w:hAnsiTheme="majorHAnsi"/>
        <w:color w:val="808080"/>
        <w:sz w:val="16"/>
        <w:szCs w:val="14"/>
      </w:rPr>
      <w:t xml:space="preserve"> 445/2000 per</w:t>
    </w:r>
    <w:r w:rsidRPr="00DE186D">
      <w:rPr>
        <w:rFonts w:asciiTheme="majorHAnsi" w:hAnsiTheme="majorHAnsi"/>
        <w:iCs/>
        <w:color w:val="808080"/>
        <w:sz w:val="16"/>
        <w:szCs w:val="14"/>
      </w:rPr>
      <w:t xml:space="preserve"> </w:t>
    </w:r>
    <w:r w:rsidR="004814A0" w:rsidRPr="00DE186D">
      <w:rPr>
        <w:rFonts w:asciiTheme="majorHAnsi" w:hAnsiTheme="majorHAnsi"/>
        <w:iCs/>
        <w:color w:val="808080"/>
        <w:sz w:val="16"/>
        <w:szCs w:val="14"/>
      </w:rPr>
      <w:t xml:space="preserve">Abbonamento biennale a </w:t>
    </w:r>
    <w:proofErr w:type="spellStart"/>
    <w:r w:rsidR="004814A0" w:rsidRPr="00DE186D">
      <w:rPr>
        <w:rFonts w:asciiTheme="majorHAnsi" w:hAnsiTheme="majorHAnsi"/>
        <w:iCs/>
        <w:color w:val="808080"/>
        <w:sz w:val="16"/>
        <w:szCs w:val="14"/>
      </w:rPr>
      <w:t>Medias</w:t>
    </w:r>
    <w:proofErr w:type="spellEnd"/>
    <w:r w:rsidR="004814A0" w:rsidRPr="00DE186D">
      <w:rPr>
        <w:rFonts w:asciiTheme="majorHAnsi" w:hAnsiTheme="majorHAnsi"/>
        <w:iCs/>
        <w:color w:val="808080"/>
        <w:sz w:val="16"/>
        <w:szCs w:val="14"/>
      </w:rPr>
      <w:t xml:space="preserve"> (banca</w:t>
    </w:r>
    <w:r w:rsidR="004814A0" w:rsidRPr="00DE186D">
      <w:rPr>
        <w:rFonts w:asciiTheme="majorHAnsi" w:hAnsiTheme="majorHAnsi"/>
        <w:iCs/>
        <w:color w:val="808080"/>
        <w:sz w:val="16"/>
        <w:szCs w:val="14"/>
      </w:rPr>
      <w:t xml:space="preserve"> </w:t>
    </w:r>
    <w:r w:rsidR="004814A0" w:rsidRPr="00DE186D">
      <w:rPr>
        <w:rFonts w:asciiTheme="majorHAnsi" w:hAnsiTheme="majorHAnsi"/>
        <w:iCs/>
        <w:color w:val="808080"/>
        <w:sz w:val="16"/>
        <w:szCs w:val="14"/>
      </w:rPr>
      <w:t>dati giornalisti) per i numeri MARZO</w:t>
    </w:r>
    <w:r w:rsidR="004814A0" w:rsidRPr="00DE186D">
      <w:rPr>
        <w:rFonts w:asciiTheme="majorHAnsi" w:hAnsiTheme="majorHAnsi"/>
        <w:iCs/>
        <w:color w:val="808080"/>
        <w:sz w:val="16"/>
        <w:szCs w:val="14"/>
      </w:rPr>
      <w:t xml:space="preserve"> </w:t>
    </w:r>
    <w:r w:rsidR="004814A0" w:rsidRPr="00DE186D">
      <w:rPr>
        <w:rFonts w:asciiTheme="majorHAnsi" w:hAnsiTheme="majorHAnsi"/>
        <w:iCs/>
        <w:color w:val="808080"/>
        <w:sz w:val="16"/>
        <w:szCs w:val="14"/>
      </w:rPr>
      <w:t>2021 - NOVEMBRE 2021 - MARZO 2022 -</w:t>
    </w:r>
    <w:r w:rsidR="004814A0" w:rsidRPr="00DE186D">
      <w:rPr>
        <w:rFonts w:asciiTheme="majorHAnsi" w:hAnsiTheme="majorHAnsi"/>
        <w:iCs/>
        <w:color w:val="808080"/>
        <w:sz w:val="16"/>
        <w:szCs w:val="14"/>
      </w:rPr>
      <w:t xml:space="preserve"> </w:t>
    </w:r>
    <w:r w:rsidR="004814A0" w:rsidRPr="00DE186D">
      <w:rPr>
        <w:rFonts w:asciiTheme="majorHAnsi" w:hAnsiTheme="majorHAnsi"/>
        <w:iCs/>
        <w:color w:val="808080"/>
        <w:sz w:val="16"/>
        <w:szCs w:val="14"/>
      </w:rPr>
      <w:t>NOVEMBRE 2022</w:t>
    </w:r>
    <w:r w:rsidRPr="00DE186D">
      <w:rPr>
        <w:rFonts w:asciiTheme="majorHAnsi" w:hAnsiTheme="majorHAnsi"/>
        <w:iCs/>
        <w:color w:val="808080"/>
        <w:sz w:val="16"/>
        <w:szCs w:val="14"/>
      </w:rPr>
      <w:t xml:space="preserve"> </w:t>
    </w:r>
    <w:r w:rsidR="004814A0" w:rsidRPr="00DE186D">
      <w:rPr>
        <w:rFonts w:asciiTheme="majorHAnsi" w:hAnsiTheme="majorHAnsi"/>
        <w:iCs/>
        <w:color w:val="808080"/>
        <w:sz w:val="16"/>
        <w:szCs w:val="14"/>
      </w:rPr>
      <w:t>- A</w:t>
    </w:r>
    <w:r w:rsidRPr="00DE186D">
      <w:rPr>
        <w:rFonts w:asciiTheme="majorHAnsi" w:hAnsiTheme="majorHAnsi"/>
        <w:i/>
        <w:color w:val="808080"/>
        <w:sz w:val="16"/>
        <w:szCs w:val="14"/>
      </w:rPr>
      <w:t xml:space="preserve">ffidamento diretto </w:t>
    </w:r>
    <w:r w:rsidR="004814A0" w:rsidRPr="00DE186D">
      <w:rPr>
        <w:rFonts w:asciiTheme="majorHAnsi" w:hAnsiTheme="majorHAnsi"/>
        <w:i/>
        <w:color w:val="808080"/>
        <w:sz w:val="16"/>
        <w:szCs w:val="14"/>
      </w:rPr>
      <w:t xml:space="preserve">ex art. 1 comma 2 </w:t>
    </w:r>
    <w:proofErr w:type="spellStart"/>
    <w:r w:rsidR="004814A0" w:rsidRPr="00DE186D">
      <w:rPr>
        <w:rFonts w:asciiTheme="majorHAnsi" w:hAnsiTheme="majorHAnsi"/>
        <w:i/>
        <w:color w:val="808080"/>
        <w:sz w:val="16"/>
        <w:szCs w:val="14"/>
      </w:rPr>
      <w:t>lett</w:t>
    </w:r>
    <w:proofErr w:type="spellEnd"/>
    <w:r w:rsidR="004814A0" w:rsidRPr="00DE186D">
      <w:rPr>
        <w:rFonts w:asciiTheme="majorHAnsi" w:hAnsiTheme="majorHAnsi"/>
        <w:i/>
        <w:color w:val="808080"/>
        <w:sz w:val="16"/>
        <w:szCs w:val="14"/>
      </w:rPr>
      <w:t xml:space="preserve"> a) della legge 120/2020</w:t>
    </w:r>
    <w:r w:rsidRPr="00DE186D">
      <w:rPr>
        <w:rFonts w:asciiTheme="majorHAnsi" w:hAnsiTheme="majorHAnsi"/>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DE186D">
      <w:rPr>
        <w:rFonts w:asciiTheme="majorHAnsi" w:hAnsiTheme="majorHAnsi"/>
        <w:noProof/>
        <w:color w:val="808080"/>
        <w:sz w:val="16"/>
        <w:szCs w:val="14"/>
      </w:rPr>
      <w:t>13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29E" w:rsidRDefault="0052529E">
      <w:r>
        <w:separator/>
      </w:r>
    </w:p>
  </w:footnote>
  <w:footnote w:type="continuationSeparator" w:id="0">
    <w:p w:rsidR="0052529E" w:rsidRDefault="00525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F7D2FAB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3524"/>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75D07"/>
    <w:rsid w:val="004814A0"/>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24E8B"/>
    <w:rsid w:val="007301E0"/>
    <w:rsid w:val="0074592A"/>
    <w:rsid w:val="0075312C"/>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35F60"/>
    <w:rsid w:val="0083755C"/>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56EE"/>
    <w:rsid w:val="00D85AFD"/>
    <w:rsid w:val="00D90F7A"/>
    <w:rsid w:val="00D9609F"/>
    <w:rsid w:val="00D9666D"/>
    <w:rsid w:val="00DB47B8"/>
    <w:rsid w:val="00DB5B4A"/>
    <w:rsid w:val="00DC0335"/>
    <w:rsid w:val="00DC1D6C"/>
    <w:rsid w:val="00DD378F"/>
    <w:rsid w:val="00DE1387"/>
    <w:rsid w:val="00DE186D"/>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BE9"/>
    <w:rsid w:val="00E77F24"/>
    <w:rsid w:val="00E8158F"/>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14:docId w14:val="6EC6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3BD05-463D-40E2-96DA-F8EF14F79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4681</Words>
  <Characters>27664</Characters>
  <Application>Microsoft Office Word</Application>
  <DocSecurity>0</DocSecurity>
  <Lines>230</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32281</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2021-07-01T08:40:00Z</dcterms:created>
  <dcterms:modified xsi:type="dcterms:W3CDTF">2021-07-01T08:54:00Z</dcterms:modified>
</cp:coreProperties>
</file>